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72D" w:rsidRDefault="00FA472D" w:rsidP="0000120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Submission of PIP-NCD Flexipool</w:t>
      </w:r>
      <w:r w:rsidR="00001204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001204">
        <w:rPr>
          <w:rFonts w:ascii="Times New Roman" w:hAnsi="Times New Roman" w:cs="Times New Roman"/>
          <w:b/>
          <w:sz w:val="28"/>
          <w:szCs w:val="28"/>
        </w:rPr>
        <w:t>15</w:t>
      </w:r>
      <w:r w:rsidR="001830AD">
        <w:rPr>
          <w:rFonts w:ascii="Times New Roman" w:hAnsi="Times New Roman" w:cs="Times New Roman"/>
          <w:b/>
          <w:sz w:val="28"/>
          <w:szCs w:val="28"/>
        </w:rPr>
        <w:t>, 2015-16</w:t>
      </w:r>
    </w:p>
    <w:p w:rsidR="00FA472D" w:rsidRDefault="00FA472D" w:rsidP="0000120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National Tobacco Control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Programme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(NTCP)</w:t>
      </w:r>
    </w:p>
    <w:p w:rsidR="007D2579" w:rsidRPr="00A059C3" w:rsidRDefault="00FA472D" w:rsidP="00001204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for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579" w:rsidRPr="00A059C3">
        <w:rPr>
          <w:rFonts w:ascii="Times New Roman" w:hAnsi="Times New Roman" w:cs="Times New Roman"/>
          <w:b/>
          <w:sz w:val="28"/>
          <w:szCs w:val="28"/>
        </w:rPr>
        <w:t xml:space="preserve">Tobacco Control </w:t>
      </w:r>
      <w:proofErr w:type="spellStart"/>
      <w:r w:rsidR="007D2579" w:rsidRPr="00A059C3">
        <w:rPr>
          <w:rFonts w:ascii="Times New Roman" w:hAnsi="Times New Roman" w:cs="Times New Roman"/>
          <w:b/>
          <w:sz w:val="28"/>
          <w:szCs w:val="28"/>
        </w:rPr>
        <w:t>Programme</w:t>
      </w:r>
      <w:proofErr w:type="spellEnd"/>
      <w:r w:rsidR="007D2579" w:rsidRPr="00A059C3">
        <w:rPr>
          <w:rFonts w:ascii="Times New Roman" w:hAnsi="Times New Roman" w:cs="Times New Roman"/>
          <w:b/>
          <w:sz w:val="28"/>
          <w:szCs w:val="28"/>
        </w:rPr>
        <w:t xml:space="preserve"> in Mizoram</w:t>
      </w:r>
    </w:p>
    <w:p w:rsidR="007D2579" w:rsidRPr="00A059C3" w:rsidRDefault="007D2579" w:rsidP="000453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59C3">
        <w:rPr>
          <w:rFonts w:ascii="Times New Roman" w:hAnsi="Times New Roman" w:cs="Times New Roman"/>
          <w:b/>
          <w:sz w:val="28"/>
          <w:szCs w:val="28"/>
        </w:rPr>
        <w:t>under</w:t>
      </w:r>
      <w:proofErr w:type="gramEnd"/>
      <w:r w:rsidRPr="00A059C3">
        <w:rPr>
          <w:rFonts w:ascii="Times New Roman" w:hAnsi="Times New Roman" w:cs="Times New Roman"/>
          <w:b/>
          <w:sz w:val="28"/>
          <w:szCs w:val="28"/>
        </w:rPr>
        <w:t xml:space="preserve"> the Mizoram State Tobacco Control Society</w:t>
      </w:r>
    </w:p>
    <w:p w:rsidR="007D2579" w:rsidRPr="001D25F3" w:rsidRDefault="007D2579" w:rsidP="00045308">
      <w:pPr>
        <w:rPr>
          <w:rFonts w:ascii="Times New Roman" w:hAnsi="Times New Roman" w:cs="Times New Roman"/>
        </w:rPr>
      </w:pPr>
    </w:p>
    <w:p w:rsidR="007D2579" w:rsidRPr="001D25F3" w:rsidRDefault="007D2579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1D25F3">
        <w:rPr>
          <w:rFonts w:ascii="Times New Roman" w:hAnsi="Times New Roman" w:cs="Times New Roman"/>
        </w:rPr>
        <w:t>Mizoram has the highest tobacco prevalence in India at 67.2% (GATS 2009-10) with 72.5% males and 61.6% females consuming tob</w:t>
      </w:r>
      <w:r w:rsidR="00382831">
        <w:rPr>
          <w:rFonts w:ascii="Times New Roman" w:hAnsi="Times New Roman" w:cs="Times New Roman"/>
        </w:rPr>
        <w:t>acco in some form or the other and the lowest “planning to quit tobacco rate”</w:t>
      </w:r>
      <w:r w:rsidR="00270C40">
        <w:rPr>
          <w:rFonts w:ascii="Times New Roman" w:hAnsi="Times New Roman" w:cs="Times New Roman"/>
        </w:rPr>
        <w:t xml:space="preserve"> in the country. Second hand smoke </w:t>
      </w:r>
      <w:r w:rsidR="00312F52">
        <w:rPr>
          <w:rFonts w:ascii="Times New Roman" w:hAnsi="Times New Roman" w:cs="Times New Roman"/>
        </w:rPr>
        <w:t>exposure is at a very high 97.7% in</w:t>
      </w:r>
      <w:r w:rsidR="00270C40">
        <w:rPr>
          <w:rFonts w:ascii="Times New Roman" w:hAnsi="Times New Roman" w:cs="Times New Roman"/>
        </w:rPr>
        <w:t xml:space="preserve"> homes.</w:t>
      </w:r>
    </w:p>
    <w:p w:rsidR="007D2579" w:rsidRPr="001D25F3" w:rsidRDefault="007D2579" w:rsidP="00F75627">
      <w:pPr>
        <w:tabs>
          <w:tab w:val="left" w:pos="45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2B0418" w:rsidRDefault="007D2579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1D25F3">
        <w:rPr>
          <w:rFonts w:ascii="Times New Roman" w:hAnsi="Times New Roman" w:cs="Times New Roman"/>
        </w:rPr>
        <w:t xml:space="preserve">Tobacco Control in Mizoram </w:t>
      </w:r>
      <w:r w:rsidR="00643C95">
        <w:rPr>
          <w:rFonts w:ascii="Times New Roman" w:hAnsi="Times New Roman" w:cs="Times New Roman"/>
        </w:rPr>
        <w:t xml:space="preserve">needs to continue on a war footing as we are suffering many of the </w:t>
      </w:r>
      <w:r w:rsidR="002B0418">
        <w:rPr>
          <w:rFonts w:ascii="Times New Roman" w:hAnsi="Times New Roman" w:cs="Times New Roman"/>
        </w:rPr>
        <w:t>consequences of tobacco use in terms of very high burden of tobacco related diseases and deaths. A number of tobacco control initiatives have been taken up in the state.</w:t>
      </w:r>
      <w:r w:rsidR="00FA472D">
        <w:rPr>
          <w:rFonts w:ascii="Times New Roman" w:hAnsi="Times New Roman" w:cs="Times New Roman"/>
        </w:rPr>
        <w:t xml:space="preserve"> National Tobacco Control </w:t>
      </w:r>
      <w:proofErr w:type="spellStart"/>
      <w:r w:rsidR="00FA472D">
        <w:rPr>
          <w:rFonts w:ascii="Times New Roman" w:hAnsi="Times New Roman" w:cs="Times New Roman"/>
        </w:rPr>
        <w:t>Programme</w:t>
      </w:r>
      <w:proofErr w:type="spellEnd"/>
      <w:r w:rsidR="006E3E3D">
        <w:rPr>
          <w:rFonts w:ascii="Times New Roman" w:hAnsi="Times New Roman" w:cs="Times New Roman"/>
        </w:rPr>
        <w:t xml:space="preserve"> (NTCP)</w:t>
      </w:r>
      <w:r w:rsidR="00FA472D">
        <w:rPr>
          <w:rFonts w:ascii="Times New Roman" w:hAnsi="Times New Roman" w:cs="Times New Roman"/>
        </w:rPr>
        <w:t xml:space="preserve"> is being implemented in the two districts of Lunglei and Aizawl West. We are also implementing project funded by Bloomberg Initiative to Reduce Tobacco Use. </w:t>
      </w:r>
      <w:r w:rsidR="002B0418">
        <w:rPr>
          <w:rFonts w:ascii="Times New Roman" w:hAnsi="Times New Roman" w:cs="Times New Roman"/>
        </w:rPr>
        <w:t xml:space="preserve">However, much need to be done in a sustained manner </w:t>
      </w:r>
      <w:r w:rsidR="00FA472D">
        <w:rPr>
          <w:rFonts w:ascii="Times New Roman" w:hAnsi="Times New Roman" w:cs="Times New Roman"/>
        </w:rPr>
        <w:t>throughout</w:t>
      </w:r>
      <w:r w:rsidR="002B0418">
        <w:rPr>
          <w:rFonts w:ascii="Times New Roman" w:hAnsi="Times New Roman" w:cs="Times New Roman"/>
        </w:rPr>
        <w:t xml:space="preserve"> the state. </w:t>
      </w:r>
      <w:r w:rsidR="009C4C2A">
        <w:rPr>
          <w:rFonts w:ascii="Times New Roman" w:hAnsi="Times New Roman" w:cs="Times New Roman"/>
        </w:rPr>
        <w:t xml:space="preserve">The state cannot afford to slow down </w:t>
      </w:r>
      <w:r w:rsidR="005D587D">
        <w:rPr>
          <w:rFonts w:ascii="Times New Roman" w:hAnsi="Times New Roman" w:cs="Times New Roman"/>
        </w:rPr>
        <w:t xml:space="preserve">tobacco control activities; rather this initiative needs to continue on a war footing. The state, thus, needs support from the Government of India to </w:t>
      </w:r>
      <w:r w:rsidR="00783B46">
        <w:rPr>
          <w:rFonts w:ascii="Times New Roman" w:hAnsi="Times New Roman" w:cs="Times New Roman"/>
        </w:rPr>
        <w:t xml:space="preserve">ensure that tobacco control activities like tobacco cessation, enforcement of COTPA, </w:t>
      </w:r>
      <w:proofErr w:type="gramStart"/>
      <w:r w:rsidR="00783B46">
        <w:rPr>
          <w:rFonts w:ascii="Times New Roman" w:hAnsi="Times New Roman" w:cs="Times New Roman"/>
        </w:rPr>
        <w:t>awareness</w:t>
      </w:r>
      <w:proofErr w:type="gramEnd"/>
      <w:r w:rsidR="00783B46">
        <w:rPr>
          <w:rFonts w:ascii="Times New Roman" w:hAnsi="Times New Roman" w:cs="Times New Roman"/>
        </w:rPr>
        <w:t xml:space="preserve"> programmes etc</w:t>
      </w:r>
      <w:r w:rsidR="00312F52">
        <w:rPr>
          <w:rFonts w:ascii="Times New Roman" w:hAnsi="Times New Roman" w:cs="Times New Roman"/>
        </w:rPr>
        <w:t>.</w:t>
      </w:r>
      <w:r w:rsidR="00783B46">
        <w:rPr>
          <w:rFonts w:ascii="Times New Roman" w:hAnsi="Times New Roman" w:cs="Times New Roman"/>
        </w:rPr>
        <w:t xml:space="preserve"> are taken up actively and diligently. </w:t>
      </w:r>
    </w:p>
    <w:p w:rsidR="002B0418" w:rsidRDefault="002B0418" w:rsidP="00F75627">
      <w:pPr>
        <w:tabs>
          <w:tab w:val="left" w:pos="45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1830AD" w:rsidRDefault="006E3E3D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are very happy to learn that Ministry of Health and Family Welfare, </w:t>
      </w:r>
      <w:proofErr w:type="spellStart"/>
      <w:r>
        <w:rPr>
          <w:rFonts w:ascii="Times New Roman" w:hAnsi="Times New Roman" w:cs="Times New Roman"/>
        </w:rPr>
        <w:t>GoI</w:t>
      </w:r>
      <w:proofErr w:type="spellEnd"/>
      <w:r>
        <w:rPr>
          <w:rFonts w:ascii="Times New Roman" w:hAnsi="Times New Roman" w:cs="Times New Roman"/>
        </w:rPr>
        <w:t xml:space="preserve"> </w:t>
      </w:r>
      <w:r w:rsidR="008C2FE6">
        <w:rPr>
          <w:rFonts w:ascii="Times New Roman" w:hAnsi="Times New Roman" w:cs="Times New Roman"/>
        </w:rPr>
        <w:t>is strengthening support to</w:t>
      </w:r>
      <w:r>
        <w:rPr>
          <w:rFonts w:ascii="Times New Roman" w:hAnsi="Times New Roman" w:cs="Times New Roman"/>
        </w:rPr>
        <w:t xml:space="preserve"> Mizoram state for NTCP implementation.</w:t>
      </w:r>
      <w:r w:rsidR="008C2FE6">
        <w:rPr>
          <w:rFonts w:ascii="Times New Roman" w:hAnsi="Times New Roman" w:cs="Times New Roman"/>
        </w:rPr>
        <w:t xml:space="preserve"> The existing units already approved for our state are 2 DTCCs and 2 TCCs at Aizawl West and </w:t>
      </w:r>
      <w:proofErr w:type="spellStart"/>
      <w:r w:rsidR="008C2FE6">
        <w:rPr>
          <w:rFonts w:ascii="Times New Roman" w:hAnsi="Times New Roman" w:cs="Times New Roman"/>
        </w:rPr>
        <w:t>Lunglei.</w:t>
      </w:r>
      <w:r w:rsidR="00FA472D">
        <w:rPr>
          <w:rFonts w:ascii="Times New Roman" w:hAnsi="Times New Roman" w:cs="Times New Roman"/>
        </w:rPr>
        <w:t>P</w:t>
      </w:r>
      <w:r w:rsidR="008C2FE6">
        <w:rPr>
          <w:rFonts w:ascii="Times New Roman" w:hAnsi="Times New Roman" w:cs="Times New Roman"/>
        </w:rPr>
        <w:t>resent</w:t>
      </w:r>
      <w:proofErr w:type="spellEnd"/>
      <w:r w:rsidR="008C2FE6">
        <w:rPr>
          <w:rFonts w:ascii="Times New Roman" w:hAnsi="Times New Roman" w:cs="Times New Roman"/>
        </w:rPr>
        <w:t xml:space="preserve"> p</w:t>
      </w:r>
      <w:r w:rsidR="00FA472D">
        <w:rPr>
          <w:rFonts w:ascii="Times New Roman" w:hAnsi="Times New Roman" w:cs="Times New Roman"/>
        </w:rPr>
        <w:t xml:space="preserve">roposal is being submitted to Government of India in line with communication received from National Tobacco Control Cell, </w:t>
      </w:r>
      <w:proofErr w:type="spellStart"/>
      <w:r w:rsidR="00FA472D">
        <w:rPr>
          <w:rFonts w:ascii="Times New Roman" w:hAnsi="Times New Roman" w:cs="Times New Roman"/>
        </w:rPr>
        <w:t>MoHFW</w:t>
      </w:r>
      <w:proofErr w:type="spellEnd"/>
      <w:r w:rsidR="00FA472D">
        <w:rPr>
          <w:rFonts w:ascii="Times New Roman" w:hAnsi="Times New Roman" w:cs="Times New Roman"/>
        </w:rPr>
        <w:t xml:space="preserve">, </w:t>
      </w:r>
      <w:proofErr w:type="spellStart"/>
      <w:r w:rsidR="00FA472D">
        <w:rPr>
          <w:rFonts w:ascii="Times New Roman" w:hAnsi="Times New Roman" w:cs="Times New Roman"/>
        </w:rPr>
        <w:t>GoI</w:t>
      </w:r>
      <w:proofErr w:type="spellEnd"/>
      <w:r w:rsidR="00220F32" w:rsidRPr="009A1DBC">
        <w:rPr>
          <w:rFonts w:ascii="Times New Roman" w:hAnsi="Times New Roman" w:cs="Times New Roman"/>
          <w:b/>
        </w:rPr>
        <w:t xml:space="preserve">(Ref. No. </w:t>
      </w:r>
      <w:proofErr w:type="gramStart"/>
      <w:r w:rsidR="00220F32" w:rsidRPr="009A1DBC">
        <w:rPr>
          <w:rFonts w:ascii="Times New Roman" w:hAnsi="Times New Roman" w:cs="Times New Roman"/>
          <w:b/>
        </w:rPr>
        <w:t>F.No.P.16012/18/2013-PH-I/FTS/72844)</w:t>
      </w:r>
      <w:r w:rsidR="00220F32">
        <w:rPr>
          <w:rFonts w:ascii="Times New Roman" w:hAnsi="Times New Roman" w:cs="Times New Roman"/>
        </w:rPr>
        <w:t>, wherein 6 additional districts and 1 district have been approved to be covered under NTCP within the FY 2014-15 and 2015-16 respectively.</w:t>
      </w:r>
      <w:proofErr w:type="gramEnd"/>
      <w:r w:rsidR="00220F32">
        <w:rPr>
          <w:rFonts w:ascii="Times New Roman" w:hAnsi="Times New Roman" w:cs="Times New Roman"/>
        </w:rPr>
        <w:t xml:space="preserve"> </w:t>
      </w:r>
      <w:r w:rsidR="00DC30B9">
        <w:rPr>
          <w:rFonts w:ascii="Times New Roman" w:hAnsi="Times New Roman" w:cs="Times New Roman"/>
        </w:rPr>
        <w:t>This</w:t>
      </w:r>
      <w:r w:rsidR="002B0418">
        <w:rPr>
          <w:rFonts w:ascii="Times New Roman" w:hAnsi="Times New Roman" w:cs="Times New Roman"/>
        </w:rPr>
        <w:t xml:space="preserve"> proposal</w:t>
      </w:r>
      <w:r w:rsidR="00775DA0">
        <w:rPr>
          <w:rFonts w:ascii="Times New Roman" w:hAnsi="Times New Roman" w:cs="Times New Roman"/>
        </w:rPr>
        <w:t xml:space="preserve"> </w:t>
      </w:r>
      <w:r w:rsidR="002B0418">
        <w:rPr>
          <w:rFonts w:ascii="Times New Roman" w:hAnsi="Times New Roman" w:cs="Times New Roman"/>
        </w:rPr>
        <w:t xml:space="preserve">has been prepared for the NRHM </w:t>
      </w:r>
      <w:r w:rsidR="00FA472D">
        <w:rPr>
          <w:rFonts w:ascii="Times New Roman" w:hAnsi="Times New Roman" w:cs="Times New Roman"/>
        </w:rPr>
        <w:t xml:space="preserve">Additional </w:t>
      </w:r>
      <w:r w:rsidR="002B0418">
        <w:rPr>
          <w:rFonts w:ascii="Times New Roman" w:hAnsi="Times New Roman" w:cs="Times New Roman"/>
        </w:rPr>
        <w:t xml:space="preserve">PIP based on the guidelines received in the form of “Model PIP under National Tobacco Control </w:t>
      </w:r>
      <w:proofErr w:type="spellStart"/>
      <w:r w:rsidR="002B0418">
        <w:rPr>
          <w:rFonts w:ascii="Times New Roman" w:hAnsi="Times New Roman" w:cs="Times New Roman"/>
        </w:rPr>
        <w:t>Programme</w:t>
      </w:r>
      <w:proofErr w:type="spellEnd"/>
      <w:r w:rsidR="002B0418">
        <w:rPr>
          <w:rFonts w:ascii="Times New Roman" w:hAnsi="Times New Roman" w:cs="Times New Roman"/>
        </w:rPr>
        <w:t xml:space="preserve"> (NTCP) for seeking financial assistance by state governments under NRHM Flexipool”</w:t>
      </w:r>
      <w:r w:rsidR="00F46BF8">
        <w:rPr>
          <w:rFonts w:ascii="Times New Roman" w:hAnsi="Times New Roman" w:cs="Times New Roman"/>
        </w:rPr>
        <w:t xml:space="preserve">. </w:t>
      </w:r>
      <w:r w:rsidR="00220F32" w:rsidRPr="00775DA0">
        <w:rPr>
          <w:rFonts w:ascii="Times New Roman" w:hAnsi="Times New Roman" w:cs="Times New Roman"/>
          <w:b/>
        </w:rPr>
        <w:t>T</w:t>
      </w:r>
      <w:r w:rsidR="00410062" w:rsidRPr="00775DA0">
        <w:rPr>
          <w:rFonts w:ascii="Times New Roman" w:hAnsi="Times New Roman" w:cs="Times New Roman"/>
          <w:b/>
        </w:rPr>
        <w:t xml:space="preserve">he following 6 districts have been identified for implementing NTCP in 2014-15, namely Kolasib, Mamit, </w:t>
      </w:r>
      <w:proofErr w:type="spellStart"/>
      <w:r w:rsidR="00410062" w:rsidRPr="00775DA0">
        <w:rPr>
          <w:rFonts w:ascii="Times New Roman" w:hAnsi="Times New Roman" w:cs="Times New Roman"/>
          <w:b/>
        </w:rPr>
        <w:t>Champhai</w:t>
      </w:r>
      <w:proofErr w:type="spellEnd"/>
      <w:r w:rsidR="001830AD" w:rsidRPr="00775DA0">
        <w:rPr>
          <w:rFonts w:ascii="Times New Roman" w:hAnsi="Times New Roman" w:cs="Times New Roman"/>
          <w:b/>
        </w:rPr>
        <w:t xml:space="preserve">, </w:t>
      </w:r>
      <w:proofErr w:type="spellStart"/>
      <w:r w:rsidR="001830AD" w:rsidRPr="00775DA0">
        <w:rPr>
          <w:rFonts w:ascii="Times New Roman" w:hAnsi="Times New Roman" w:cs="Times New Roman"/>
          <w:b/>
        </w:rPr>
        <w:t>Serchhip</w:t>
      </w:r>
      <w:proofErr w:type="spellEnd"/>
      <w:r w:rsidR="001830AD" w:rsidRPr="00775DA0">
        <w:rPr>
          <w:rFonts w:ascii="Times New Roman" w:hAnsi="Times New Roman" w:cs="Times New Roman"/>
          <w:b/>
        </w:rPr>
        <w:t xml:space="preserve">, </w:t>
      </w:r>
      <w:proofErr w:type="spellStart"/>
      <w:r w:rsidR="001830AD" w:rsidRPr="00775DA0">
        <w:rPr>
          <w:rFonts w:ascii="Times New Roman" w:hAnsi="Times New Roman" w:cs="Times New Roman"/>
          <w:b/>
        </w:rPr>
        <w:t>Lawngtlai</w:t>
      </w:r>
      <w:proofErr w:type="spellEnd"/>
      <w:r w:rsidR="001830AD" w:rsidRPr="00775DA0">
        <w:rPr>
          <w:rFonts w:ascii="Times New Roman" w:hAnsi="Times New Roman" w:cs="Times New Roman"/>
          <w:b/>
        </w:rPr>
        <w:t xml:space="preserve"> and </w:t>
      </w:r>
      <w:proofErr w:type="spellStart"/>
      <w:r w:rsidR="001830AD" w:rsidRPr="00775DA0">
        <w:rPr>
          <w:rFonts w:ascii="Times New Roman" w:hAnsi="Times New Roman" w:cs="Times New Roman"/>
          <w:b/>
        </w:rPr>
        <w:t>Saiha</w:t>
      </w:r>
      <w:proofErr w:type="spellEnd"/>
      <w:r w:rsidR="001830AD" w:rsidRPr="00775DA0">
        <w:rPr>
          <w:rFonts w:ascii="Times New Roman" w:hAnsi="Times New Roman" w:cs="Times New Roman"/>
          <w:b/>
        </w:rPr>
        <w:t>; while Aizawl East district is identified for 2015-16.</w:t>
      </w:r>
    </w:p>
    <w:p w:rsidR="001830AD" w:rsidRDefault="001830AD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</w:p>
    <w:p w:rsidR="00107B7E" w:rsidRDefault="009D21FB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 mentioned above, the prevalence of tobacco </w:t>
      </w:r>
      <w:r w:rsidR="00220F32">
        <w:rPr>
          <w:rFonts w:ascii="Times New Roman" w:hAnsi="Times New Roman" w:cs="Times New Roman"/>
        </w:rPr>
        <w:t>use</w:t>
      </w:r>
      <w:r w:rsidR="00DD7F4D">
        <w:rPr>
          <w:rFonts w:ascii="Times New Roman" w:hAnsi="Times New Roman" w:cs="Times New Roman"/>
        </w:rPr>
        <w:t xml:space="preserve"> </w:t>
      </w:r>
      <w:r w:rsidR="00220F32">
        <w:rPr>
          <w:rFonts w:ascii="Times New Roman" w:hAnsi="Times New Roman" w:cs="Times New Roman"/>
        </w:rPr>
        <w:t>is highest in the state of Mizoram at 67% and is almost</w:t>
      </w:r>
      <w:r>
        <w:rPr>
          <w:rFonts w:ascii="Times New Roman" w:hAnsi="Times New Roman" w:cs="Times New Roman"/>
        </w:rPr>
        <w:t xml:space="preserve"> twice the n</w:t>
      </w:r>
      <w:r w:rsidR="00220F32">
        <w:rPr>
          <w:rFonts w:ascii="Times New Roman" w:hAnsi="Times New Roman" w:cs="Times New Roman"/>
        </w:rPr>
        <w:t>ational average (35%)</w:t>
      </w:r>
      <w:r>
        <w:rPr>
          <w:rFonts w:ascii="Times New Roman" w:hAnsi="Times New Roman" w:cs="Times New Roman"/>
        </w:rPr>
        <w:t>.</w:t>
      </w:r>
      <w:r w:rsidR="00DD7F4D">
        <w:rPr>
          <w:rFonts w:ascii="Times New Roman" w:hAnsi="Times New Roman" w:cs="Times New Roman"/>
        </w:rPr>
        <w:t xml:space="preserve"> </w:t>
      </w:r>
      <w:r w:rsidR="00A825B5">
        <w:rPr>
          <w:rFonts w:ascii="Times New Roman" w:hAnsi="Times New Roman" w:cs="Times New Roman"/>
        </w:rPr>
        <w:t xml:space="preserve">Visible improvement and progress are seen </w:t>
      </w:r>
      <w:r>
        <w:rPr>
          <w:rFonts w:ascii="Times New Roman" w:hAnsi="Times New Roman" w:cs="Times New Roman"/>
        </w:rPr>
        <w:t>in the di</w:t>
      </w:r>
      <w:r w:rsidR="007A5167">
        <w:rPr>
          <w:rFonts w:ascii="Times New Roman" w:hAnsi="Times New Roman" w:cs="Times New Roman"/>
        </w:rPr>
        <w:t>stricts of Aizawl</w:t>
      </w:r>
      <w:r w:rsidR="00402AC5">
        <w:rPr>
          <w:rFonts w:ascii="Times New Roman" w:hAnsi="Times New Roman" w:cs="Times New Roman"/>
        </w:rPr>
        <w:t xml:space="preserve"> West</w:t>
      </w:r>
      <w:r w:rsidR="007A5167">
        <w:rPr>
          <w:rFonts w:ascii="Times New Roman" w:hAnsi="Times New Roman" w:cs="Times New Roman"/>
        </w:rPr>
        <w:t xml:space="preserve"> and Lunglei</w:t>
      </w:r>
      <w:r w:rsidR="005A0F80">
        <w:rPr>
          <w:rFonts w:ascii="Times New Roman" w:hAnsi="Times New Roman" w:cs="Times New Roman"/>
        </w:rPr>
        <w:t xml:space="preserve"> </w:t>
      </w:r>
      <w:r w:rsidR="00A825B5">
        <w:rPr>
          <w:rFonts w:ascii="Times New Roman" w:hAnsi="Times New Roman" w:cs="Times New Roman"/>
        </w:rPr>
        <w:t>where</w:t>
      </w:r>
      <w:r w:rsidR="005A0F80">
        <w:rPr>
          <w:rFonts w:ascii="Times New Roman" w:hAnsi="Times New Roman" w:cs="Times New Roman"/>
        </w:rPr>
        <w:t xml:space="preserve"> </w:t>
      </w:r>
      <w:r w:rsidR="00A825B5">
        <w:rPr>
          <w:rFonts w:ascii="Times New Roman" w:hAnsi="Times New Roman" w:cs="Times New Roman"/>
        </w:rPr>
        <w:t xml:space="preserve">NTCP has been implemented since 2009. There is urgent need for NTCP to be </w:t>
      </w:r>
      <w:r w:rsidR="00DE16B9">
        <w:rPr>
          <w:rFonts w:ascii="Times New Roman" w:hAnsi="Times New Roman" w:cs="Times New Roman"/>
        </w:rPr>
        <w:t xml:space="preserve">implemented throughout </w:t>
      </w:r>
      <w:r w:rsidR="00107B7E">
        <w:rPr>
          <w:rFonts w:ascii="Times New Roman" w:hAnsi="Times New Roman" w:cs="Times New Roman"/>
        </w:rPr>
        <w:t>the state in the remaining 7 districts.</w:t>
      </w:r>
    </w:p>
    <w:p w:rsidR="00001204" w:rsidRDefault="00001204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</w:p>
    <w:p w:rsidR="00CE26F3" w:rsidRDefault="00CE26F3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</w:p>
    <w:p w:rsidR="00CE26F3" w:rsidRDefault="00CE26F3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</w:p>
    <w:p w:rsidR="00CE26F3" w:rsidRDefault="00CE26F3" w:rsidP="00F75627">
      <w:pPr>
        <w:tabs>
          <w:tab w:val="left" w:pos="450"/>
        </w:tabs>
        <w:spacing w:line="276" w:lineRule="auto"/>
        <w:jc w:val="both"/>
        <w:rPr>
          <w:rFonts w:ascii="Times New Roman" w:hAnsi="Times New Roman" w:cs="Times New Roman"/>
        </w:rPr>
      </w:pPr>
    </w:p>
    <w:p w:rsidR="00DC30B9" w:rsidRDefault="00107B7E" w:rsidP="00F75627">
      <w:pPr>
        <w:tabs>
          <w:tab w:val="left" w:pos="450"/>
        </w:tabs>
        <w:spacing w:line="276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Budgetary requirement for 2014-15 and 2015-16 based on Model PIP under NTCP-NCD Flexipool guidelines *</w:t>
      </w:r>
      <w:r w:rsidR="00DC30B9">
        <w:rPr>
          <w:rFonts w:ascii="Times New Roman" w:hAnsi="Times New Roman" w:cs="Times New Roman"/>
        </w:rPr>
        <w:t>-</w:t>
      </w:r>
    </w:p>
    <w:p w:rsidR="00335F7D" w:rsidRPr="00335F7D" w:rsidRDefault="00335F7D" w:rsidP="00CB6485">
      <w:pPr>
        <w:pStyle w:val="ListParagraph"/>
        <w:ind w:left="0"/>
        <w:jc w:val="both"/>
        <w:rPr>
          <w:rFonts w:ascii="Times New Roman" w:hAnsi="Times New Roman" w:cs="Times New Roman"/>
        </w:rPr>
      </w:pPr>
    </w:p>
    <w:tbl>
      <w:tblPr>
        <w:tblStyle w:val="TableGrid"/>
        <w:tblW w:w="8992" w:type="dxa"/>
        <w:jc w:val="center"/>
        <w:tblInd w:w="2698" w:type="dxa"/>
        <w:tblLayout w:type="fixed"/>
        <w:tblLook w:val="04A0"/>
      </w:tblPr>
      <w:tblGrid>
        <w:gridCol w:w="840"/>
        <w:gridCol w:w="4452"/>
        <w:gridCol w:w="1877"/>
        <w:gridCol w:w="1823"/>
      </w:tblGrid>
      <w:tr w:rsidR="0079305D" w:rsidTr="00A54FD6">
        <w:trPr>
          <w:jc w:val="center"/>
        </w:trPr>
        <w:tc>
          <w:tcPr>
            <w:tcW w:w="840" w:type="dxa"/>
          </w:tcPr>
          <w:p w:rsidR="0079305D" w:rsidRPr="008D0B07" w:rsidRDefault="0079305D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8D0B07">
              <w:rPr>
                <w:rFonts w:ascii="Times New Roman" w:hAnsi="Times New Roman" w:cs="Times New Roman"/>
                <w:b/>
              </w:rPr>
              <w:t>Sl.No</w:t>
            </w:r>
            <w:proofErr w:type="spellEnd"/>
          </w:p>
        </w:tc>
        <w:tc>
          <w:tcPr>
            <w:tcW w:w="4452" w:type="dxa"/>
          </w:tcPr>
          <w:p w:rsidR="0079305D" w:rsidRPr="008D0B07" w:rsidRDefault="0079305D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8D0B07">
              <w:rPr>
                <w:rFonts w:ascii="Times New Roman" w:hAnsi="Times New Roman" w:cs="Times New Roman"/>
                <w:b/>
              </w:rPr>
              <w:t>Item/Activity</w:t>
            </w:r>
          </w:p>
        </w:tc>
        <w:tc>
          <w:tcPr>
            <w:tcW w:w="1877" w:type="dxa"/>
          </w:tcPr>
          <w:p w:rsidR="0079305D" w:rsidRDefault="0079305D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2014-15 Budget</w:t>
            </w:r>
          </w:p>
          <w:p w:rsidR="009E3E33" w:rsidRPr="008D0B07" w:rsidRDefault="009E3E33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(in INR)</w:t>
            </w:r>
          </w:p>
        </w:tc>
        <w:tc>
          <w:tcPr>
            <w:tcW w:w="1823" w:type="dxa"/>
          </w:tcPr>
          <w:p w:rsidR="0079305D" w:rsidRDefault="0079305D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2015-16 Budget</w:t>
            </w:r>
          </w:p>
          <w:p w:rsidR="009E3E33" w:rsidRPr="008D0B07" w:rsidRDefault="009E3E33" w:rsidP="00CB648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(in INR)</w:t>
            </w:r>
          </w:p>
        </w:tc>
      </w:tr>
      <w:tr w:rsidR="0079305D" w:rsidTr="00A54FD6">
        <w:trPr>
          <w:jc w:val="center"/>
        </w:trPr>
        <w:tc>
          <w:tcPr>
            <w:tcW w:w="840" w:type="dxa"/>
          </w:tcPr>
          <w:p w:rsidR="0079305D" w:rsidRDefault="0079305D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52" w:type="dxa"/>
          </w:tcPr>
          <w:p w:rsidR="0079305D" w:rsidRDefault="0079305D" w:rsidP="00CB6485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Requirement for 2 existing districts</w:t>
            </w:r>
            <w:r w:rsidR="00BF19FE">
              <w:rPr>
                <w:rFonts w:ascii="Times New Roman" w:hAnsi="Times New Roman" w:cs="Times New Roman"/>
              </w:rPr>
              <w:t>,</w:t>
            </w:r>
            <w:r w:rsidR="00CC705D">
              <w:rPr>
                <w:rFonts w:ascii="Times New Roman" w:hAnsi="Times New Roman" w:cs="Times New Roman"/>
              </w:rPr>
              <w:t xml:space="preserve"> namely Aizawl West &amp; Lunglei @ Rs. </w:t>
            </w:r>
            <w:r w:rsidR="00465335">
              <w:rPr>
                <w:rFonts w:ascii="Times New Roman" w:hAnsi="Times New Roman" w:cs="Times New Roman"/>
              </w:rPr>
              <w:t>44</w:t>
            </w:r>
            <w:r w:rsidR="00CC705D">
              <w:rPr>
                <w:rFonts w:ascii="Times New Roman" w:hAnsi="Times New Roman" w:cs="Times New Roman"/>
              </w:rPr>
              <w:t>,00,000/- per district.</w:t>
            </w:r>
          </w:p>
        </w:tc>
        <w:tc>
          <w:tcPr>
            <w:tcW w:w="1877" w:type="dxa"/>
          </w:tcPr>
          <w:p w:rsidR="0079305D" w:rsidRPr="00395DBD" w:rsidRDefault="00465335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  <w:r w:rsidR="0079305D" w:rsidRPr="00395DBD">
              <w:rPr>
                <w:rFonts w:ascii="Times New Roman" w:hAnsi="Times New Roman" w:cs="Times New Roman"/>
                <w:b/>
              </w:rPr>
              <w:t>,00,000/-</w:t>
            </w:r>
          </w:p>
        </w:tc>
        <w:tc>
          <w:tcPr>
            <w:tcW w:w="1823" w:type="dxa"/>
          </w:tcPr>
          <w:p w:rsidR="0079305D" w:rsidRDefault="0079305D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305D" w:rsidTr="00A54FD6">
        <w:trPr>
          <w:jc w:val="center"/>
        </w:trPr>
        <w:tc>
          <w:tcPr>
            <w:tcW w:w="840" w:type="dxa"/>
          </w:tcPr>
          <w:p w:rsidR="0079305D" w:rsidRDefault="0079305D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452" w:type="dxa"/>
          </w:tcPr>
          <w:p w:rsidR="0079305D" w:rsidRDefault="009C45FB" w:rsidP="00CB6485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Requirement for 6</w:t>
            </w:r>
            <w:r w:rsidR="00BE1702">
              <w:rPr>
                <w:rFonts w:ascii="Times New Roman" w:hAnsi="Times New Roman" w:cs="Times New Roman"/>
              </w:rPr>
              <w:t xml:space="preserve"> n</w:t>
            </w:r>
            <w:r w:rsidR="0079305D">
              <w:rPr>
                <w:rFonts w:ascii="Times New Roman" w:hAnsi="Times New Roman" w:cs="Times New Roman"/>
              </w:rPr>
              <w:t>ew districts</w:t>
            </w:r>
            <w:r w:rsidR="00BF19FE">
              <w:rPr>
                <w:rFonts w:ascii="Times New Roman" w:hAnsi="Times New Roman" w:cs="Times New Roman"/>
              </w:rPr>
              <w:t>,</w:t>
            </w:r>
            <w:r w:rsidR="0079305D">
              <w:rPr>
                <w:rFonts w:ascii="Times New Roman" w:hAnsi="Times New Roman" w:cs="Times New Roman"/>
              </w:rPr>
              <w:t xml:space="preserve"> </w:t>
            </w:r>
            <w:r w:rsidR="00CC705D">
              <w:rPr>
                <w:rFonts w:ascii="Times New Roman" w:hAnsi="Times New Roman" w:cs="Times New Roman"/>
              </w:rPr>
              <w:t xml:space="preserve">namely Kolasib, Mamit, </w:t>
            </w:r>
            <w:proofErr w:type="spellStart"/>
            <w:r w:rsidR="00CC705D">
              <w:rPr>
                <w:rFonts w:ascii="Times New Roman" w:hAnsi="Times New Roman" w:cs="Times New Roman"/>
              </w:rPr>
              <w:t>Champhai</w:t>
            </w:r>
            <w:proofErr w:type="spellEnd"/>
            <w:r w:rsidR="00CC70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C705D">
              <w:rPr>
                <w:rFonts w:ascii="Times New Roman" w:hAnsi="Times New Roman" w:cs="Times New Roman"/>
              </w:rPr>
              <w:t>Serchhip</w:t>
            </w:r>
            <w:proofErr w:type="spellEnd"/>
            <w:r w:rsidR="00CC705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CC705D">
              <w:rPr>
                <w:rFonts w:ascii="Times New Roman" w:hAnsi="Times New Roman" w:cs="Times New Roman"/>
              </w:rPr>
              <w:t>Lawngtlai</w:t>
            </w:r>
            <w:proofErr w:type="spellEnd"/>
            <w:r w:rsidR="00CC705D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="00CC705D">
              <w:rPr>
                <w:rFonts w:ascii="Times New Roman" w:hAnsi="Times New Roman" w:cs="Times New Roman"/>
              </w:rPr>
              <w:t>Saiha</w:t>
            </w:r>
            <w:proofErr w:type="spellEnd"/>
            <w:r w:rsidR="00CC705D">
              <w:rPr>
                <w:rFonts w:ascii="Times New Roman" w:hAnsi="Times New Roman" w:cs="Times New Roman"/>
              </w:rPr>
              <w:t xml:space="preserve"> @ Rs </w:t>
            </w:r>
            <w:r w:rsidR="008A2019">
              <w:rPr>
                <w:rFonts w:ascii="Times New Roman" w:hAnsi="Times New Roman" w:cs="Times New Roman"/>
              </w:rPr>
              <w:t>47,50,000/- per district</w:t>
            </w:r>
          </w:p>
        </w:tc>
        <w:tc>
          <w:tcPr>
            <w:tcW w:w="1877" w:type="dxa"/>
          </w:tcPr>
          <w:p w:rsidR="0079305D" w:rsidRPr="00395DBD" w:rsidRDefault="009C45F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A55E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85,00,000</w:t>
            </w:r>
            <w:r w:rsidR="0079305D" w:rsidRPr="00395DBD">
              <w:rPr>
                <w:rFonts w:ascii="Times New Roman" w:hAnsi="Times New Roman" w:cs="Times New Roman"/>
                <w:b/>
              </w:rPr>
              <w:t>/-</w:t>
            </w:r>
          </w:p>
        </w:tc>
        <w:tc>
          <w:tcPr>
            <w:tcW w:w="1823" w:type="dxa"/>
          </w:tcPr>
          <w:p w:rsidR="0079305D" w:rsidRDefault="0079305D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E5B" w:rsidTr="00A54FD6">
        <w:trPr>
          <w:jc w:val="center"/>
        </w:trPr>
        <w:tc>
          <w:tcPr>
            <w:tcW w:w="840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2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Requirement for 8 existing districts</w:t>
            </w:r>
            <w:r w:rsidR="00BF19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A2019">
              <w:rPr>
                <w:rFonts w:ascii="Times New Roman" w:hAnsi="Times New Roman" w:cs="Times New Roman"/>
              </w:rPr>
              <w:t xml:space="preserve">namely Aizawl West, Lunglei, Kolasib, Mamit, </w:t>
            </w:r>
            <w:proofErr w:type="spellStart"/>
            <w:r w:rsidR="008A2019">
              <w:rPr>
                <w:rFonts w:ascii="Times New Roman" w:hAnsi="Times New Roman" w:cs="Times New Roman"/>
              </w:rPr>
              <w:t>Champhai</w:t>
            </w:r>
            <w:proofErr w:type="spellEnd"/>
            <w:r w:rsidR="008A20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2019">
              <w:rPr>
                <w:rFonts w:ascii="Times New Roman" w:hAnsi="Times New Roman" w:cs="Times New Roman"/>
              </w:rPr>
              <w:t>Serchhip</w:t>
            </w:r>
            <w:proofErr w:type="spellEnd"/>
            <w:r w:rsidR="008A201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2019">
              <w:rPr>
                <w:rFonts w:ascii="Times New Roman" w:hAnsi="Times New Roman" w:cs="Times New Roman"/>
              </w:rPr>
              <w:t>Lawngtlai</w:t>
            </w:r>
            <w:proofErr w:type="spellEnd"/>
            <w:r w:rsidR="008A2019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="008A2019">
              <w:rPr>
                <w:rFonts w:ascii="Times New Roman" w:hAnsi="Times New Roman" w:cs="Times New Roman"/>
              </w:rPr>
              <w:t>Saiha</w:t>
            </w:r>
            <w:proofErr w:type="spellEnd"/>
            <w:r w:rsidR="008A2019">
              <w:rPr>
                <w:rFonts w:ascii="Times New Roman" w:hAnsi="Times New Roman" w:cs="Times New Roman"/>
              </w:rPr>
              <w:t xml:space="preserve"> @ Rs. 44,00,000/- per district.</w:t>
            </w:r>
          </w:p>
        </w:tc>
        <w:tc>
          <w:tcPr>
            <w:tcW w:w="1877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3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1A55E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52,00,000/-</w:t>
            </w:r>
          </w:p>
        </w:tc>
      </w:tr>
      <w:tr w:rsidR="008B6E5B" w:rsidTr="00A54FD6">
        <w:trPr>
          <w:jc w:val="center"/>
        </w:trPr>
        <w:tc>
          <w:tcPr>
            <w:tcW w:w="840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52" w:type="dxa"/>
          </w:tcPr>
          <w:p w:rsidR="008B6E5B" w:rsidRDefault="00332D48" w:rsidP="00CB6485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Requirement for 1</w:t>
            </w:r>
            <w:r w:rsidR="00BE1702">
              <w:rPr>
                <w:rFonts w:ascii="Times New Roman" w:hAnsi="Times New Roman" w:cs="Times New Roman"/>
              </w:rPr>
              <w:t xml:space="preserve"> n</w:t>
            </w:r>
            <w:r w:rsidR="008B6E5B">
              <w:rPr>
                <w:rFonts w:ascii="Times New Roman" w:hAnsi="Times New Roman" w:cs="Times New Roman"/>
              </w:rPr>
              <w:t>ew district</w:t>
            </w:r>
            <w:r w:rsidR="00BF19FE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namely Aizaw</w:t>
            </w:r>
            <w:r w:rsidR="00531E50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East @ Rs. 47,50,000/-</w:t>
            </w:r>
          </w:p>
        </w:tc>
        <w:tc>
          <w:tcPr>
            <w:tcW w:w="1877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3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47,50,000/-</w:t>
            </w:r>
          </w:p>
        </w:tc>
      </w:tr>
      <w:tr w:rsidR="008B6E5B" w:rsidTr="00A54FD6">
        <w:trPr>
          <w:jc w:val="center"/>
        </w:trPr>
        <w:tc>
          <w:tcPr>
            <w:tcW w:w="840" w:type="dxa"/>
          </w:tcPr>
          <w:p w:rsidR="008B6E5B" w:rsidRDefault="008B6E5B" w:rsidP="00CB6485">
            <w:pPr>
              <w:pStyle w:val="ListParagraph"/>
              <w:spacing w:line="276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52" w:type="dxa"/>
          </w:tcPr>
          <w:p w:rsidR="008B6E5B" w:rsidRPr="00335F7D" w:rsidRDefault="008B6E5B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35F7D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77" w:type="dxa"/>
          </w:tcPr>
          <w:p w:rsidR="008B6E5B" w:rsidRPr="00335F7D" w:rsidRDefault="00DA5385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1A55E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73,00,000</w:t>
            </w:r>
            <w:r w:rsidR="008B6E5B">
              <w:rPr>
                <w:rFonts w:ascii="Times New Roman" w:hAnsi="Times New Roman" w:cs="Times New Roman"/>
                <w:b/>
              </w:rPr>
              <w:t>/-</w:t>
            </w:r>
          </w:p>
        </w:tc>
        <w:tc>
          <w:tcPr>
            <w:tcW w:w="1823" w:type="dxa"/>
          </w:tcPr>
          <w:p w:rsidR="008B6E5B" w:rsidRDefault="008221F7" w:rsidP="00CB648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1A55E2">
              <w:rPr>
                <w:rFonts w:ascii="Times New Roman" w:hAnsi="Times New Roman" w:cs="Times New Roman"/>
                <w:b/>
              </w:rPr>
              <w:t>,</w:t>
            </w:r>
            <w:r>
              <w:rPr>
                <w:rFonts w:ascii="Times New Roman" w:hAnsi="Times New Roman" w:cs="Times New Roman"/>
                <w:b/>
              </w:rPr>
              <w:t>99,50,000/-</w:t>
            </w:r>
          </w:p>
        </w:tc>
      </w:tr>
    </w:tbl>
    <w:p w:rsidR="00DC30B9" w:rsidRPr="00DC30B9" w:rsidRDefault="00DC30B9" w:rsidP="00CB6485">
      <w:pPr>
        <w:pStyle w:val="ListParagraph"/>
        <w:spacing w:line="276" w:lineRule="auto"/>
        <w:ind w:left="0"/>
        <w:jc w:val="both"/>
        <w:rPr>
          <w:rFonts w:ascii="Times New Roman" w:hAnsi="Times New Roman" w:cs="Times New Roman"/>
        </w:rPr>
      </w:pPr>
    </w:p>
    <w:p w:rsidR="002A289C" w:rsidRDefault="002A289C" w:rsidP="00CB648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5B64FA">
        <w:rPr>
          <w:rFonts w:ascii="Times New Roman" w:hAnsi="Times New Roman" w:cs="Times New Roman"/>
          <w:b/>
        </w:rPr>
        <w:t>Total pr</w:t>
      </w:r>
      <w:r w:rsidR="00315CB4" w:rsidRPr="005B64FA">
        <w:rPr>
          <w:rFonts w:ascii="Times New Roman" w:hAnsi="Times New Roman" w:cs="Times New Roman"/>
          <w:b/>
        </w:rPr>
        <w:t>oposed budget</w:t>
      </w:r>
      <w:r w:rsidR="008221F7">
        <w:rPr>
          <w:rFonts w:ascii="Times New Roman" w:hAnsi="Times New Roman" w:cs="Times New Roman"/>
          <w:b/>
        </w:rPr>
        <w:t xml:space="preserve"> for the year 2014-15</w:t>
      </w:r>
      <w:r w:rsidR="008221F7">
        <w:rPr>
          <w:rFonts w:ascii="Times New Roman" w:hAnsi="Times New Roman" w:cs="Times New Roman"/>
          <w:b/>
        </w:rPr>
        <w:tab/>
      </w:r>
      <w:r w:rsidR="00315CB4" w:rsidRPr="005B64FA">
        <w:rPr>
          <w:rFonts w:ascii="Times New Roman" w:hAnsi="Times New Roman" w:cs="Times New Roman"/>
          <w:b/>
        </w:rPr>
        <w:t>=</w:t>
      </w:r>
      <w:r w:rsidR="00315CB4" w:rsidRPr="005B64FA">
        <w:rPr>
          <w:rFonts w:ascii="Times New Roman" w:hAnsi="Times New Roman" w:cs="Times New Roman"/>
          <w:b/>
        </w:rPr>
        <w:tab/>
        <w:t xml:space="preserve">Rs. </w:t>
      </w:r>
      <w:r w:rsidR="00DA5385">
        <w:rPr>
          <w:rFonts w:ascii="Times New Roman" w:hAnsi="Times New Roman" w:cs="Times New Roman"/>
          <w:b/>
        </w:rPr>
        <w:t>3</w:t>
      </w:r>
      <w:r w:rsidR="001A55E2">
        <w:rPr>
          <w:rFonts w:ascii="Times New Roman" w:hAnsi="Times New Roman" w:cs="Times New Roman"/>
          <w:b/>
        </w:rPr>
        <w:t>,</w:t>
      </w:r>
      <w:r w:rsidR="00DA5385">
        <w:rPr>
          <w:rFonts w:ascii="Times New Roman" w:hAnsi="Times New Roman" w:cs="Times New Roman"/>
          <w:b/>
        </w:rPr>
        <w:t>73,00,000/-</w:t>
      </w:r>
    </w:p>
    <w:p w:rsidR="008221F7" w:rsidRDefault="008221F7" w:rsidP="00CB6485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5B64FA">
        <w:rPr>
          <w:rFonts w:ascii="Times New Roman" w:hAnsi="Times New Roman" w:cs="Times New Roman"/>
          <w:b/>
        </w:rPr>
        <w:t>Total proposed budget</w:t>
      </w:r>
      <w:r>
        <w:rPr>
          <w:rFonts w:ascii="Times New Roman" w:hAnsi="Times New Roman" w:cs="Times New Roman"/>
          <w:b/>
        </w:rPr>
        <w:t xml:space="preserve"> for the year 2015-16</w:t>
      </w:r>
      <w:r>
        <w:rPr>
          <w:rFonts w:ascii="Times New Roman" w:hAnsi="Times New Roman" w:cs="Times New Roman"/>
          <w:b/>
        </w:rPr>
        <w:tab/>
      </w:r>
      <w:r w:rsidRPr="005B64FA">
        <w:rPr>
          <w:rFonts w:ascii="Times New Roman" w:hAnsi="Times New Roman" w:cs="Times New Roman"/>
          <w:b/>
        </w:rPr>
        <w:t>=</w:t>
      </w:r>
      <w:r w:rsidRPr="005B64FA">
        <w:rPr>
          <w:rFonts w:ascii="Times New Roman" w:hAnsi="Times New Roman" w:cs="Times New Roman"/>
          <w:b/>
        </w:rPr>
        <w:tab/>
      </w:r>
      <w:r w:rsidRPr="00B27780">
        <w:rPr>
          <w:rFonts w:ascii="Times New Roman" w:hAnsi="Times New Roman" w:cs="Times New Roman"/>
          <w:b/>
          <w:u w:val="single"/>
        </w:rPr>
        <w:t>Rs. 3</w:t>
      </w:r>
      <w:r w:rsidR="001A55E2">
        <w:rPr>
          <w:rFonts w:ascii="Times New Roman" w:hAnsi="Times New Roman" w:cs="Times New Roman"/>
          <w:b/>
          <w:u w:val="single"/>
        </w:rPr>
        <w:t>,</w:t>
      </w:r>
      <w:r w:rsidRPr="00B27780">
        <w:rPr>
          <w:rFonts w:ascii="Times New Roman" w:hAnsi="Times New Roman" w:cs="Times New Roman"/>
          <w:b/>
          <w:u w:val="single"/>
        </w:rPr>
        <w:t>99,50,000/-</w:t>
      </w:r>
    </w:p>
    <w:p w:rsidR="008221F7" w:rsidRPr="00B27780" w:rsidRDefault="008221F7" w:rsidP="00CB6485">
      <w:pPr>
        <w:tabs>
          <w:tab w:val="left" w:pos="6120"/>
          <w:tab w:val="left" w:pos="6750"/>
          <w:tab w:val="left" w:pos="7470"/>
        </w:tabs>
        <w:spacing w:line="276" w:lineRule="auto"/>
        <w:ind w:firstLine="27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GRAND TOTAL</w:t>
      </w:r>
      <w:r w:rsidR="00BE1702">
        <w:rPr>
          <w:rFonts w:ascii="Times New Roman" w:hAnsi="Times New Roman" w:cs="Times New Roman"/>
          <w:b/>
        </w:rPr>
        <w:t xml:space="preserve"> BUDGET</w:t>
      </w:r>
      <w:r w:rsidR="001A55E2">
        <w:rPr>
          <w:rFonts w:ascii="Times New Roman" w:hAnsi="Times New Roman" w:cs="Times New Roman"/>
          <w:b/>
        </w:rPr>
        <w:t xml:space="preserve">                     </w:t>
      </w:r>
      <w:r>
        <w:rPr>
          <w:rFonts w:ascii="Times New Roman" w:hAnsi="Times New Roman" w:cs="Times New Roman"/>
          <w:b/>
        </w:rPr>
        <w:t>=</w:t>
      </w:r>
      <w:r>
        <w:rPr>
          <w:rFonts w:ascii="Times New Roman" w:hAnsi="Times New Roman" w:cs="Times New Roman"/>
          <w:b/>
        </w:rPr>
        <w:tab/>
      </w:r>
      <w:r w:rsidR="001A55E2">
        <w:rPr>
          <w:rFonts w:ascii="Times New Roman" w:hAnsi="Times New Roman" w:cs="Times New Roman"/>
          <w:b/>
        </w:rPr>
        <w:t xml:space="preserve">       </w:t>
      </w:r>
      <w:r w:rsidRPr="00B27780">
        <w:rPr>
          <w:rFonts w:ascii="Times New Roman" w:hAnsi="Times New Roman" w:cs="Times New Roman"/>
          <w:b/>
          <w:u w:val="single"/>
        </w:rPr>
        <w:t>Rs</w:t>
      </w:r>
      <w:r w:rsidR="00CB2D50" w:rsidRPr="00B27780">
        <w:rPr>
          <w:rFonts w:ascii="Times New Roman" w:hAnsi="Times New Roman" w:cs="Times New Roman"/>
          <w:b/>
          <w:u w:val="single"/>
        </w:rPr>
        <w:t xml:space="preserve">  7</w:t>
      </w:r>
      <w:r w:rsidR="0034747D">
        <w:rPr>
          <w:rFonts w:ascii="Times New Roman" w:hAnsi="Times New Roman" w:cs="Times New Roman"/>
          <w:b/>
          <w:u w:val="single"/>
        </w:rPr>
        <w:t>,</w:t>
      </w:r>
      <w:r w:rsidR="00CB2D50" w:rsidRPr="00B27780">
        <w:rPr>
          <w:rFonts w:ascii="Times New Roman" w:hAnsi="Times New Roman" w:cs="Times New Roman"/>
          <w:b/>
          <w:u w:val="single"/>
        </w:rPr>
        <w:t>72,50,000/-</w:t>
      </w:r>
    </w:p>
    <w:p w:rsidR="00001200" w:rsidRDefault="00001200" w:rsidP="00CB6485">
      <w:pPr>
        <w:spacing w:line="276" w:lineRule="auto"/>
        <w:jc w:val="center"/>
        <w:rPr>
          <w:rFonts w:ascii="Times New Roman" w:hAnsi="Times New Roman" w:cs="Times New Roman"/>
          <w:b/>
          <w:i/>
        </w:rPr>
      </w:pPr>
    </w:p>
    <w:p w:rsidR="006E3E3D" w:rsidRPr="00D03031" w:rsidRDefault="00315CB4" w:rsidP="00CB6485">
      <w:pPr>
        <w:spacing w:line="276" w:lineRule="auto"/>
        <w:jc w:val="center"/>
        <w:rPr>
          <w:rFonts w:ascii="Times New Roman" w:hAnsi="Times New Roman" w:cs="Times New Roman"/>
          <w:b/>
          <w:i/>
        </w:rPr>
      </w:pPr>
      <w:r w:rsidRPr="005B64FA">
        <w:rPr>
          <w:rFonts w:ascii="Times New Roman" w:hAnsi="Times New Roman" w:cs="Times New Roman"/>
          <w:b/>
          <w:i/>
        </w:rPr>
        <w:t xml:space="preserve">(Rupees </w:t>
      </w:r>
      <w:r w:rsidR="004E47ED">
        <w:rPr>
          <w:rFonts w:ascii="Times New Roman" w:hAnsi="Times New Roman" w:cs="Times New Roman"/>
          <w:b/>
          <w:i/>
        </w:rPr>
        <w:t>Seven Crore</w:t>
      </w:r>
      <w:r w:rsidR="00CB2D50">
        <w:rPr>
          <w:rFonts w:ascii="Times New Roman" w:hAnsi="Times New Roman" w:cs="Times New Roman"/>
          <w:b/>
          <w:i/>
        </w:rPr>
        <w:t xml:space="preserve"> Seventy Two Lakhs Fifty Thousand </w:t>
      </w:r>
      <w:r w:rsidR="0029105A" w:rsidRPr="005B64FA">
        <w:rPr>
          <w:rFonts w:ascii="Times New Roman" w:hAnsi="Times New Roman" w:cs="Times New Roman"/>
          <w:b/>
          <w:i/>
        </w:rPr>
        <w:t>Only</w:t>
      </w:r>
      <w:r w:rsidRPr="005B64FA">
        <w:rPr>
          <w:rFonts w:ascii="Times New Roman" w:hAnsi="Times New Roman" w:cs="Times New Roman"/>
          <w:b/>
          <w:i/>
        </w:rPr>
        <w:t>)</w:t>
      </w:r>
    </w:p>
    <w:p w:rsidR="00045308" w:rsidRDefault="00045308" w:rsidP="00CB6485">
      <w:pPr>
        <w:spacing w:line="276" w:lineRule="auto"/>
        <w:ind w:firstLine="720"/>
        <w:rPr>
          <w:rFonts w:ascii="Times New Roman" w:hAnsi="Times New Roman" w:cs="Times New Roman"/>
          <w:u w:val="single"/>
        </w:rPr>
      </w:pPr>
    </w:p>
    <w:p w:rsidR="002B3D8A" w:rsidRDefault="006E3E3D" w:rsidP="00CB6485">
      <w:pPr>
        <w:spacing w:line="276" w:lineRule="auto"/>
        <w:ind w:firstLine="720"/>
        <w:rPr>
          <w:rFonts w:ascii="Times New Roman" w:hAnsi="Times New Roman" w:cs="Times New Roman"/>
        </w:rPr>
      </w:pPr>
      <w:r w:rsidRPr="006E3E3D">
        <w:rPr>
          <w:rFonts w:ascii="Times New Roman" w:hAnsi="Times New Roman" w:cs="Times New Roman"/>
          <w:u w:val="single"/>
        </w:rPr>
        <w:t>Note</w:t>
      </w:r>
      <w:r w:rsidR="00E942EE">
        <w:rPr>
          <w:rFonts w:ascii="Times New Roman" w:hAnsi="Times New Roman" w:cs="Times New Roman"/>
        </w:rPr>
        <w:t>-</w:t>
      </w:r>
      <w:r w:rsidR="00E942EE">
        <w:rPr>
          <w:rFonts w:ascii="Times New Roman" w:hAnsi="Times New Roman" w:cs="Times New Roman"/>
        </w:rPr>
        <w:tab/>
        <w:t>*</w:t>
      </w:r>
      <w:r w:rsidR="0029105A">
        <w:rPr>
          <w:rFonts w:ascii="Times New Roman" w:hAnsi="Times New Roman" w:cs="Times New Roman"/>
        </w:rPr>
        <w:t>Detailed budgetary proposal is attached separately.</w:t>
      </w:r>
    </w:p>
    <w:p w:rsidR="00CB7B04" w:rsidRDefault="00CB7B04" w:rsidP="00CB7B04">
      <w:pPr>
        <w:spacing w:line="276" w:lineRule="auto"/>
        <w:rPr>
          <w:rFonts w:ascii="Times New Roman" w:hAnsi="Times New Roman" w:cs="Times New Roman"/>
        </w:rPr>
      </w:pPr>
    </w:p>
    <w:p w:rsidR="00CB7B04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Pr="00140780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Pr="00140780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Pr="00140780" w:rsidRDefault="00CB7B04" w:rsidP="00CB7B04">
      <w:pPr>
        <w:ind w:left="5040" w:right="-153"/>
        <w:jc w:val="center"/>
        <w:rPr>
          <w:rFonts w:ascii="Times New Roman" w:hAnsi="Times New Roman" w:cs="Times New Roman"/>
          <w:b/>
        </w:rPr>
      </w:pPr>
    </w:p>
    <w:p w:rsidR="00CB7B04" w:rsidRPr="00140780" w:rsidRDefault="00CB7B04" w:rsidP="00CB7B04">
      <w:pPr>
        <w:pStyle w:val="NoSpacing"/>
        <w:spacing w:line="276" w:lineRule="auto"/>
        <w:ind w:left="9360" w:right="-15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>(DR JANE R. RALTE)</w:t>
      </w: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>State Nodal Officer cum Project Officer</w:t>
      </w: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>Mizoram State Tobacco Control Society</w:t>
      </w: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>Mizoram State Cancer Institute Building</w:t>
      </w: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40780">
        <w:rPr>
          <w:rFonts w:ascii="Times New Roman" w:hAnsi="Times New Roman" w:cs="Times New Roman"/>
          <w:b/>
          <w:sz w:val="24"/>
          <w:szCs w:val="24"/>
        </w:rPr>
        <w:t>Zemabawk</w:t>
      </w:r>
      <w:proofErr w:type="spellEnd"/>
      <w:r w:rsidRPr="00140780">
        <w:rPr>
          <w:rFonts w:ascii="Times New Roman" w:hAnsi="Times New Roman" w:cs="Times New Roman"/>
          <w:b/>
          <w:sz w:val="24"/>
          <w:szCs w:val="24"/>
        </w:rPr>
        <w:t xml:space="preserve">, TB </w:t>
      </w:r>
      <w:proofErr w:type="spellStart"/>
      <w:r w:rsidRPr="00140780">
        <w:rPr>
          <w:rFonts w:ascii="Times New Roman" w:hAnsi="Times New Roman" w:cs="Times New Roman"/>
          <w:b/>
          <w:sz w:val="24"/>
          <w:szCs w:val="24"/>
        </w:rPr>
        <w:t>Tlang</w:t>
      </w:r>
      <w:proofErr w:type="spellEnd"/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>Aizawl, Mizoram – 796012</w:t>
      </w:r>
    </w:p>
    <w:p w:rsidR="00CB7B04" w:rsidRPr="00140780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40780">
        <w:rPr>
          <w:rFonts w:ascii="Times New Roman" w:hAnsi="Times New Roman" w:cs="Times New Roman"/>
          <w:b/>
          <w:sz w:val="24"/>
          <w:szCs w:val="24"/>
        </w:rPr>
        <w:t>Telefax</w:t>
      </w:r>
      <w:proofErr w:type="spellEnd"/>
      <w:r w:rsidRPr="00140780">
        <w:rPr>
          <w:rFonts w:ascii="Times New Roman" w:hAnsi="Times New Roman" w:cs="Times New Roman"/>
          <w:b/>
          <w:sz w:val="24"/>
          <w:szCs w:val="24"/>
        </w:rPr>
        <w:t>: 03892351235</w:t>
      </w:r>
    </w:p>
    <w:p w:rsidR="00CB7B04" w:rsidRDefault="00CB7B04" w:rsidP="00CB7B04">
      <w:pPr>
        <w:pStyle w:val="NoSpacing"/>
        <w:spacing w:line="276" w:lineRule="auto"/>
        <w:ind w:left="5040" w:right="-153"/>
        <w:jc w:val="center"/>
        <w:rPr>
          <w:rFonts w:ascii="Times New Roman" w:hAnsi="Times New Roman" w:cs="Times New Roman"/>
          <w:sz w:val="24"/>
          <w:szCs w:val="24"/>
        </w:rPr>
      </w:pPr>
      <w:r w:rsidRPr="00140780">
        <w:rPr>
          <w:rFonts w:ascii="Times New Roman" w:hAnsi="Times New Roman" w:cs="Times New Roman"/>
          <w:b/>
          <w:sz w:val="24"/>
          <w:szCs w:val="24"/>
        </w:rPr>
        <w:t xml:space="preserve">Email: </w:t>
      </w:r>
      <w:hyperlink r:id="rId6" w:history="1">
        <w:r w:rsidRPr="00140780">
          <w:rPr>
            <w:rStyle w:val="Hyperlink"/>
            <w:rFonts w:ascii="Times New Roman" w:hAnsi="Times New Roman" w:cs="Times New Roman"/>
            <w:b/>
            <w:sz w:val="24"/>
            <w:szCs w:val="24"/>
          </w:rPr>
          <w:t>smokefreemizoram@gmail.com</w:t>
        </w:r>
      </w:hyperlink>
    </w:p>
    <w:p w:rsidR="00CB7B04" w:rsidRPr="009769CA" w:rsidRDefault="00CB7B04" w:rsidP="00CB7B04">
      <w:pPr>
        <w:spacing w:line="276" w:lineRule="auto"/>
        <w:rPr>
          <w:rFonts w:ascii="Times New Roman" w:hAnsi="Times New Roman" w:cs="Times New Roman"/>
        </w:rPr>
      </w:pPr>
    </w:p>
    <w:sectPr w:rsidR="00CB7B04" w:rsidRPr="009769CA" w:rsidSect="00CE26F3">
      <w:pgSz w:w="11907" w:h="16839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02987"/>
    <w:multiLevelType w:val="hybridMultilevel"/>
    <w:tmpl w:val="5BFC3A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7D2579"/>
    <w:rsid w:val="00001200"/>
    <w:rsid w:val="00001204"/>
    <w:rsid w:val="00045308"/>
    <w:rsid w:val="000E2FA3"/>
    <w:rsid w:val="00107B7E"/>
    <w:rsid w:val="00111E92"/>
    <w:rsid w:val="00134612"/>
    <w:rsid w:val="001421DD"/>
    <w:rsid w:val="0017686E"/>
    <w:rsid w:val="001830AD"/>
    <w:rsid w:val="001A0465"/>
    <w:rsid w:val="001A55E2"/>
    <w:rsid w:val="00220F32"/>
    <w:rsid w:val="00245129"/>
    <w:rsid w:val="00252560"/>
    <w:rsid w:val="00270C40"/>
    <w:rsid w:val="0029105A"/>
    <w:rsid w:val="002A289C"/>
    <w:rsid w:val="002B0418"/>
    <w:rsid w:val="002B3D8A"/>
    <w:rsid w:val="002C2490"/>
    <w:rsid w:val="002F4112"/>
    <w:rsid w:val="00312F52"/>
    <w:rsid w:val="00315CB4"/>
    <w:rsid w:val="0032720A"/>
    <w:rsid w:val="00332D48"/>
    <w:rsid w:val="00335F7D"/>
    <w:rsid w:val="0034747D"/>
    <w:rsid w:val="00376A5E"/>
    <w:rsid w:val="00381BA6"/>
    <w:rsid w:val="00382831"/>
    <w:rsid w:val="00395DBD"/>
    <w:rsid w:val="003D2859"/>
    <w:rsid w:val="00402AC5"/>
    <w:rsid w:val="00410062"/>
    <w:rsid w:val="00465335"/>
    <w:rsid w:val="004A3E44"/>
    <w:rsid w:val="004B3299"/>
    <w:rsid w:val="004E47ED"/>
    <w:rsid w:val="00531E50"/>
    <w:rsid w:val="0053404D"/>
    <w:rsid w:val="005636C4"/>
    <w:rsid w:val="00571A7F"/>
    <w:rsid w:val="005A0F80"/>
    <w:rsid w:val="005B64FA"/>
    <w:rsid w:val="005D587D"/>
    <w:rsid w:val="00643C95"/>
    <w:rsid w:val="006D6006"/>
    <w:rsid w:val="006E3E3D"/>
    <w:rsid w:val="0075614B"/>
    <w:rsid w:val="00775DA0"/>
    <w:rsid w:val="00783B46"/>
    <w:rsid w:val="0079305D"/>
    <w:rsid w:val="00795D56"/>
    <w:rsid w:val="007A5167"/>
    <w:rsid w:val="007D2579"/>
    <w:rsid w:val="007F0403"/>
    <w:rsid w:val="008221F7"/>
    <w:rsid w:val="00875AE1"/>
    <w:rsid w:val="008A2019"/>
    <w:rsid w:val="008B6E5B"/>
    <w:rsid w:val="008C2FE6"/>
    <w:rsid w:val="008D0B07"/>
    <w:rsid w:val="009270D4"/>
    <w:rsid w:val="009447B0"/>
    <w:rsid w:val="00967CB4"/>
    <w:rsid w:val="009769CA"/>
    <w:rsid w:val="009A1DBC"/>
    <w:rsid w:val="009C45FB"/>
    <w:rsid w:val="009C4C2A"/>
    <w:rsid w:val="009D21FB"/>
    <w:rsid w:val="009E3E33"/>
    <w:rsid w:val="00A31B4F"/>
    <w:rsid w:val="00A32EAC"/>
    <w:rsid w:val="00A54FD6"/>
    <w:rsid w:val="00A825B5"/>
    <w:rsid w:val="00B056BE"/>
    <w:rsid w:val="00B27780"/>
    <w:rsid w:val="00BE1702"/>
    <w:rsid w:val="00BE5304"/>
    <w:rsid w:val="00BF19FE"/>
    <w:rsid w:val="00BF5472"/>
    <w:rsid w:val="00C170C7"/>
    <w:rsid w:val="00C36334"/>
    <w:rsid w:val="00CB2D50"/>
    <w:rsid w:val="00CB6485"/>
    <w:rsid w:val="00CB7B04"/>
    <w:rsid w:val="00CC705D"/>
    <w:rsid w:val="00CE26F3"/>
    <w:rsid w:val="00CE79EF"/>
    <w:rsid w:val="00D03031"/>
    <w:rsid w:val="00D62E05"/>
    <w:rsid w:val="00D9287E"/>
    <w:rsid w:val="00DA5385"/>
    <w:rsid w:val="00DC30B9"/>
    <w:rsid w:val="00DD7F4D"/>
    <w:rsid w:val="00DE16B9"/>
    <w:rsid w:val="00E456E1"/>
    <w:rsid w:val="00E56538"/>
    <w:rsid w:val="00E942EE"/>
    <w:rsid w:val="00ED1204"/>
    <w:rsid w:val="00F46BF8"/>
    <w:rsid w:val="00F75627"/>
    <w:rsid w:val="00FA33B1"/>
    <w:rsid w:val="00FA472D"/>
    <w:rsid w:val="00FB0FD8"/>
    <w:rsid w:val="00FD65E2"/>
    <w:rsid w:val="00FE2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0B9"/>
    <w:pPr>
      <w:ind w:left="720"/>
      <w:contextualSpacing/>
    </w:pPr>
  </w:style>
  <w:style w:type="table" w:styleId="TableGrid">
    <w:name w:val="Table Grid"/>
    <w:basedOn w:val="TableNormal"/>
    <w:uiPriority w:val="59"/>
    <w:rsid w:val="00335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B7B0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CB7B04"/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5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30B9"/>
    <w:pPr>
      <w:ind w:left="720"/>
      <w:contextualSpacing/>
    </w:pPr>
  </w:style>
  <w:style w:type="table" w:styleId="TableGrid">
    <w:name w:val="Table Grid"/>
    <w:basedOn w:val="TableNormal"/>
    <w:uiPriority w:val="59"/>
    <w:rsid w:val="00335F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mokefreemizoram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C47E4-B5B5-6241-82E8-CA9EAF86E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Jane R.Ralte</dc:creator>
  <cp:keywords/>
  <dc:description/>
  <cp:lastModifiedBy>Owner</cp:lastModifiedBy>
  <cp:revision>30</cp:revision>
  <cp:lastPrinted>2014-01-24T06:30:00Z</cp:lastPrinted>
  <dcterms:created xsi:type="dcterms:W3CDTF">2014-01-24T06:10:00Z</dcterms:created>
  <dcterms:modified xsi:type="dcterms:W3CDTF">2014-01-24T08:22:00Z</dcterms:modified>
</cp:coreProperties>
</file>